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EC03" w14:textId="77777777" w:rsidR="00434DC8" w:rsidRPr="00434DC8" w:rsidRDefault="00434DC8" w:rsidP="00434DC8">
      <w:pPr>
        <w:shd w:val="clear" w:color="auto" w:fill="FBFCFE"/>
        <w:spacing w:before="360" w:after="240" w:line="450" w:lineRule="atLeast"/>
        <w:textAlignment w:val="baseline"/>
        <w:outlineLvl w:val="1"/>
        <w:rPr>
          <w:rFonts w:ascii="Segoe UI" w:eastAsia="Times New Roman" w:hAnsi="Segoe UI" w:cs="Segoe UI"/>
          <w:b/>
          <w:bCs/>
          <w:color w:val="111111"/>
          <w:sz w:val="36"/>
          <w:szCs w:val="36"/>
        </w:rPr>
      </w:pPr>
      <w:r w:rsidRPr="00434DC8">
        <w:rPr>
          <w:rFonts w:ascii="Segoe UI" w:eastAsia="Times New Roman" w:hAnsi="Segoe UI" w:cs="Segoe UI"/>
          <w:b/>
          <w:bCs/>
          <w:color w:val="111111"/>
          <w:sz w:val="36"/>
          <w:szCs w:val="36"/>
        </w:rPr>
        <w:t>California Vendor License Information and Sales and Use Tax Information</w:t>
      </w:r>
    </w:p>
    <w:p w14:paraId="66B22181" w14:textId="77777777" w:rsidR="00434DC8" w:rsidRPr="00434DC8" w:rsidRDefault="00434DC8" w:rsidP="00434DC8">
      <w:pPr>
        <w:shd w:val="clear" w:color="auto" w:fill="FBFCFE"/>
        <w:spacing w:after="240" w:line="240" w:lineRule="auto"/>
        <w:textAlignment w:val="baseline"/>
        <w:rPr>
          <w:rFonts w:ascii="Segoe UI" w:eastAsia="Times New Roman" w:hAnsi="Segoe UI" w:cs="Segoe UI"/>
          <w:color w:val="3F4D5A"/>
          <w:sz w:val="24"/>
          <w:szCs w:val="24"/>
        </w:rPr>
      </w:pPr>
      <w:r w:rsidRPr="00434DC8">
        <w:rPr>
          <w:rFonts w:ascii="Segoe UI" w:eastAsia="Times New Roman" w:hAnsi="Segoe UI" w:cs="Segoe UI"/>
          <w:color w:val="3F4D5A"/>
          <w:sz w:val="24"/>
          <w:szCs w:val="24"/>
        </w:rPr>
        <w:t>Your business may require a vendor license to make sales in the state of California. Visit California State Board of Equalization to obtain a temporary seller’s permit.</w:t>
      </w:r>
    </w:p>
    <w:p w14:paraId="5ABC39B6" w14:textId="77777777" w:rsidR="00434DC8" w:rsidRPr="00434DC8" w:rsidRDefault="00434DC8" w:rsidP="00434DC8">
      <w:pPr>
        <w:numPr>
          <w:ilvl w:val="0"/>
          <w:numId w:val="1"/>
        </w:numPr>
        <w:shd w:val="clear" w:color="auto" w:fill="FBFCFE"/>
        <w:spacing w:after="0" w:line="240" w:lineRule="auto"/>
        <w:textAlignment w:val="baseline"/>
        <w:rPr>
          <w:rFonts w:ascii="Segoe UI" w:eastAsia="Times New Roman" w:hAnsi="Segoe UI" w:cs="Segoe UI"/>
          <w:color w:val="3F4D5A"/>
          <w:sz w:val="24"/>
          <w:szCs w:val="24"/>
        </w:rPr>
      </w:pPr>
      <w:hyperlink r:id="rId5" w:tgtFrame="_blank" w:history="1">
        <w:r w:rsidRPr="00434DC8">
          <w:rPr>
            <w:rFonts w:ascii="Segoe UI" w:eastAsia="Times New Roman" w:hAnsi="Segoe UI" w:cs="Segoe UI"/>
            <w:color w:val="3397FF"/>
            <w:sz w:val="24"/>
            <w:szCs w:val="24"/>
            <w:u w:val="single"/>
            <w:bdr w:val="none" w:sz="0" w:space="0" w:color="auto" w:frame="1"/>
          </w:rPr>
          <w:t>https://efile.boe.ca.gov/ereg/index.boe</w:t>
        </w:r>
      </w:hyperlink>
    </w:p>
    <w:p w14:paraId="01FEF1E2" w14:textId="77777777" w:rsidR="00434DC8" w:rsidRPr="00434DC8" w:rsidRDefault="00434DC8" w:rsidP="00434DC8">
      <w:pPr>
        <w:numPr>
          <w:ilvl w:val="0"/>
          <w:numId w:val="1"/>
        </w:numPr>
        <w:shd w:val="clear" w:color="auto" w:fill="FBFCFE"/>
        <w:spacing w:after="0" w:line="240" w:lineRule="auto"/>
        <w:textAlignment w:val="baseline"/>
        <w:rPr>
          <w:rFonts w:ascii="Segoe UI" w:eastAsia="Times New Roman" w:hAnsi="Segoe UI" w:cs="Segoe UI"/>
          <w:color w:val="3F4D5A"/>
          <w:sz w:val="24"/>
          <w:szCs w:val="24"/>
        </w:rPr>
      </w:pPr>
      <w:hyperlink r:id="rId6" w:tgtFrame="_blank" w:history="1">
        <w:r w:rsidRPr="00434DC8">
          <w:rPr>
            <w:rFonts w:ascii="Segoe UI" w:eastAsia="Times New Roman" w:hAnsi="Segoe UI" w:cs="Segoe UI"/>
            <w:color w:val="3397FF"/>
            <w:sz w:val="24"/>
            <w:szCs w:val="24"/>
            <w:u w:val="single"/>
            <w:bdr w:val="none" w:sz="0" w:space="0" w:color="auto" w:frame="1"/>
          </w:rPr>
          <w:t>https://www.cdtfa.ca.gov/industry/temporary-sellers.htm</w:t>
        </w:r>
      </w:hyperlink>
    </w:p>
    <w:p w14:paraId="2C921AC2" w14:textId="77777777" w:rsidR="00434DC8" w:rsidRPr="00434DC8" w:rsidRDefault="00434DC8" w:rsidP="00434DC8">
      <w:pPr>
        <w:shd w:val="clear" w:color="auto" w:fill="FBFCFE"/>
        <w:spacing w:after="240" w:line="240" w:lineRule="auto"/>
        <w:textAlignment w:val="baseline"/>
        <w:rPr>
          <w:rFonts w:ascii="Segoe UI" w:eastAsia="Times New Roman" w:hAnsi="Segoe UI" w:cs="Segoe UI"/>
          <w:color w:val="3F4D5A"/>
          <w:sz w:val="24"/>
          <w:szCs w:val="24"/>
        </w:rPr>
      </w:pPr>
      <w:r w:rsidRPr="00434DC8">
        <w:rPr>
          <w:rFonts w:ascii="Segoe UI" w:eastAsia="Times New Roman" w:hAnsi="Segoe UI" w:cs="Segoe UI"/>
          <w:color w:val="3F4D5A"/>
          <w:sz w:val="24"/>
          <w:szCs w:val="24"/>
        </w:rPr>
        <w:t>If your business does require that you obtain a temporary sellers permit for the state in which you are exhibiting, you also need to submit payment of sales tax after the conventions. Sales and use tax forms can be found at the website mentioned above.</w:t>
      </w:r>
    </w:p>
    <w:p w14:paraId="7C194C08" w14:textId="77777777" w:rsidR="00434DC8" w:rsidRPr="00434DC8" w:rsidRDefault="00434DC8" w:rsidP="00434DC8">
      <w:pPr>
        <w:shd w:val="clear" w:color="auto" w:fill="FBFCFE"/>
        <w:spacing w:after="240" w:line="240" w:lineRule="auto"/>
        <w:textAlignment w:val="baseline"/>
        <w:rPr>
          <w:rFonts w:ascii="Segoe UI" w:eastAsia="Times New Roman" w:hAnsi="Segoe UI" w:cs="Segoe UI"/>
          <w:color w:val="3F4D5A"/>
          <w:sz w:val="24"/>
          <w:szCs w:val="24"/>
        </w:rPr>
      </w:pPr>
      <w:r w:rsidRPr="00434DC8">
        <w:rPr>
          <w:rFonts w:ascii="Segoe UI" w:eastAsia="Times New Roman" w:hAnsi="Segoe UI" w:cs="Segoe UI"/>
          <w:color w:val="3F4D5A"/>
          <w:sz w:val="24"/>
          <w:szCs w:val="24"/>
        </w:rPr>
        <w:t>Questions about taxes or licenses should be directed to the professionals at each state department.</w:t>
      </w:r>
    </w:p>
    <w:p w14:paraId="7186D1A7" w14:textId="77777777" w:rsidR="00434DC8" w:rsidRPr="00434DC8" w:rsidRDefault="00434DC8" w:rsidP="00434DC8">
      <w:pPr>
        <w:shd w:val="clear" w:color="auto" w:fill="FBFCFE"/>
        <w:spacing w:after="240" w:line="240" w:lineRule="auto"/>
        <w:textAlignment w:val="baseline"/>
        <w:rPr>
          <w:rFonts w:ascii="Segoe UI" w:eastAsia="Times New Roman" w:hAnsi="Segoe UI" w:cs="Segoe UI"/>
          <w:color w:val="3F4D5A"/>
          <w:sz w:val="24"/>
          <w:szCs w:val="24"/>
        </w:rPr>
      </w:pPr>
      <w:r w:rsidRPr="00434DC8">
        <w:rPr>
          <w:rFonts w:ascii="Segoe UI" w:eastAsia="Times New Roman" w:hAnsi="Segoe UI" w:cs="Segoe UI"/>
          <w:color w:val="3F4D5A"/>
          <w:sz w:val="24"/>
          <w:szCs w:val="24"/>
        </w:rPr>
        <w:t>1-800-400-7115</w:t>
      </w:r>
    </w:p>
    <w:p w14:paraId="349EF0E5" w14:textId="7FCC4C50" w:rsidR="00360189" w:rsidRDefault="00360189"/>
    <w:p w14:paraId="5B98A1A8" w14:textId="097E88F8" w:rsidR="00434DC8" w:rsidRDefault="00434DC8"/>
    <w:p w14:paraId="56594AE3" w14:textId="77777777" w:rsidR="00434DC8" w:rsidRDefault="00434DC8"/>
    <w:sectPr w:rsidR="00434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38CE"/>
    <w:multiLevelType w:val="multilevel"/>
    <w:tmpl w:val="0EA64F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45942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C8"/>
    <w:rsid w:val="00360189"/>
    <w:rsid w:val="0043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A498"/>
  <w15:chartTrackingRefBased/>
  <w15:docId w15:val="{C35FE5AB-4C04-4ECE-BB94-CA590DBB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3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tfa.ca.gov/industry/temporary-sellers.htm" TargetMode="External"/><Relationship Id="rId5" Type="http://schemas.openxmlformats.org/officeDocument/2006/relationships/hyperlink" Target="https://efile.boe.ca.gov/ereg/index.bo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Dean</dc:creator>
  <cp:keywords/>
  <dc:description/>
  <cp:lastModifiedBy>Mary Jo Dean</cp:lastModifiedBy>
  <cp:revision>1</cp:revision>
  <dcterms:created xsi:type="dcterms:W3CDTF">2022-04-29T17:15:00Z</dcterms:created>
  <dcterms:modified xsi:type="dcterms:W3CDTF">2022-04-29T17:19:00Z</dcterms:modified>
</cp:coreProperties>
</file>